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FC8" w:rsidRDefault="004338E1">
      <w:r>
        <w:rPr>
          <w:noProof/>
        </w:rPr>
        <w:drawing>
          <wp:inline distT="0" distB="0" distL="0" distR="0">
            <wp:extent cx="1209675" cy="1609725"/>
            <wp:effectExtent l="0" t="0" r="0" b="0"/>
            <wp:docPr id="1" name="Picture 1" descr="ODM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MO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5" cy="1609725"/>
                    </a:xfrm>
                    <a:prstGeom prst="rect">
                      <a:avLst/>
                    </a:prstGeom>
                    <a:noFill/>
                    <a:ln>
                      <a:noFill/>
                    </a:ln>
                  </pic:spPr>
                </pic:pic>
              </a:graphicData>
            </a:graphic>
          </wp:inline>
        </w:drawing>
      </w:r>
    </w:p>
    <w:p w:rsidR="00E64508" w:rsidRDefault="00E64508">
      <w:pPr>
        <w:rPr>
          <w:b/>
          <w:sz w:val="36"/>
          <w:szCs w:val="36"/>
        </w:rPr>
      </w:pPr>
    </w:p>
    <w:p w:rsidR="00652B6C" w:rsidRDefault="00652B6C">
      <w:pPr>
        <w:rPr>
          <w:b/>
          <w:sz w:val="36"/>
          <w:szCs w:val="36"/>
        </w:rPr>
      </w:pPr>
    </w:p>
    <w:p w:rsidR="002A745C" w:rsidRPr="001C2FC8" w:rsidRDefault="007B4259">
      <w:pPr>
        <w:pStyle w:val="Heading1"/>
        <w:rPr>
          <w:sz w:val="36"/>
          <w:szCs w:val="36"/>
        </w:rPr>
      </w:pPr>
      <w:r>
        <w:rPr>
          <w:sz w:val="36"/>
          <w:szCs w:val="36"/>
        </w:rPr>
        <w:t>ODMO M</w:t>
      </w:r>
      <w:r w:rsidR="001A1532" w:rsidRPr="001C2FC8">
        <w:rPr>
          <w:sz w:val="36"/>
          <w:szCs w:val="36"/>
        </w:rPr>
        <w:t>embership</w:t>
      </w:r>
      <w:r w:rsidR="002A745C" w:rsidRPr="001C2FC8">
        <w:rPr>
          <w:sz w:val="36"/>
          <w:szCs w:val="36"/>
        </w:rPr>
        <w:t xml:space="preserve"> Meeting</w:t>
      </w:r>
    </w:p>
    <w:p w:rsidR="002A745C" w:rsidRDefault="004D482C">
      <w:pPr>
        <w:pStyle w:val="Heading1"/>
      </w:pPr>
      <w:r>
        <w:t>April 24</w:t>
      </w:r>
      <w:r w:rsidR="00C85D25">
        <w:t xml:space="preserve">, </w:t>
      </w:r>
      <w:r w:rsidR="00F65F01">
        <w:t>201</w:t>
      </w:r>
      <w:r>
        <w:t>6</w:t>
      </w:r>
      <w:r w:rsidR="00F65F01">
        <w:t xml:space="preserve"> </w:t>
      </w:r>
    </w:p>
    <w:p w:rsidR="002A745C" w:rsidRDefault="004D482C">
      <w:pPr>
        <w:pStyle w:val="Heading2"/>
        <w:rPr>
          <w:b/>
        </w:rPr>
      </w:pPr>
      <w:proofErr w:type="spellStart"/>
      <w:r>
        <w:rPr>
          <w:b/>
        </w:rPr>
        <w:t>Wildhorse</w:t>
      </w:r>
      <w:proofErr w:type="spellEnd"/>
      <w:r>
        <w:rPr>
          <w:b/>
        </w:rPr>
        <w:t xml:space="preserve"> Resort &amp; Casino, Pendleton</w:t>
      </w:r>
    </w:p>
    <w:p w:rsidR="00652B6C" w:rsidRDefault="00652B6C"/>
    <w:p w:rsidR="002A745C" w:rsidRDefault="004338E1">
      <w:r>
        <w:rPr>
          <w:noProof/>
        </w:rPr>
        <mc:AlternateContent>
          <mc:Choice Requires="wps">
            <w:drawing>
              <wp:anchor distT="0" distB="0" distL="114300" distR="114300" simplePos="0" relativeHeight="251657728" behindDoc="0" locked="0" layoutInCell="0" allowOverlap="1">
                <wp:simplePos x="0" y="0"/>
                <wp:positionH relativeFrom="column">
                  <wp:posOffset>51435</wp:posOffset>
                </wp:positionH>
                <wp:positionV relativeFrom="paragraph">
                  <wp:posOffset>115570</wp:posOffset>
                </wp:positionV>
                <wp:extent cx="52578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84E93"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1pt" to="418.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M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A6mT7NUxCNDr6EFEOisc5/4rpDwSixBM4RmJy2zgcipBhCwj1Kb4SU&#10;UWypUA9sF+k0jRlOS8GCN8Q5e9hX0qITCfMSv1gWeB7DrD4qFtFaTtj6Znsi5NWG26UKeFAL8LlZ&#10;14H4sUgX6/l6no/yyWw9ytO6Hn3cVPlotsmepvWHuqrq7GegluVFKxjjKrAbhjPL/0782zO5jtV9&#10;PO99SN6ix4YB2eEfSUcxg37XSdhrdtnZQWSYxxh8ezth4B/3YD++8NUvAAAA//8DAFBLAwQUAAYA&#10;CAAAACEAjW7PrdgAAAAHAQAADwAAAGRycy9kb3ducmV2LnhtbEyOwU7DMBBE70j8g7VI3KjTApUJ&#10;cSqoxKU3QgUct7FJIux1FLtp8vcs4kCP+2Y0+4rN5J0Y7RC7QBqWiwyEpTqYjhoN+7eXGwUiJiSD&#10;LpDVMNsIm/LyosDchBO92rFKjeARijlqaFPqcylj3VqPcRF6S5x9hcFj4nNopBnwxOPeyVWWraXH&#10;jvhDi73dtrb+ro6eV+4/1PMO1X6eXfX5cLd9343ktb6+mp4eQSQ7pf8y/OqzOpTsdAhHMlE4DWrJ&#10;RcZqBYJjdbtmcPgDsizkuX/5AwAA//8DAFBLAQItABQABgAIAAAAIQC2gziS/gAAAOEBAAATAAAA&#10;AAAAAAAAAAAAAAAAAABbQ29udGVudF9UeXBlc10ueG1sUEsBAi0AFAAGAAgAAAAhADj9If/WAAAA&#10;lAEAAAsAAAAAAAAAAAAAAAAALwEAAF9yZWxzLy5yZWxzUEsBAi0AFAAGAAgAAAAhADEjEygSAgAA&#10;KQQAAA4AAAAAAAAAAAAAAAAALgIAAGRycy9lMm9Eb2MueG1sUEsBAi0AFAAGAAgAAAAhAI1uz63Y&#10;AAAABwEAAA8AAAAAAAAAAAAAAAAAbAQAAGRycy9kb3ducmV2LnhtbFBLBQYAAAAABAAEAPMAAABx&#10;BQAAAAA=&#10;" o:allowincell="f" strokeweight="1.5pt"/>
            </w:pict>
          </mc:Fallback>
        </mc:AlternateContent>
      </w:r>
    </w:p>
    <w:p w:rsidR="002A745C" w:rsidRDefault="002A745C">
      <w:pPr>
        <w:rPr>
          <w:sz w:val="24"/>
        </w:rPr>
      </w:pPr>
    </w:p>
    <w:p w:rsidR="002A745C" w:rsidRDefault="007E04EC">
      <w:pPr>
        <w:pStyle w:val="BodyText"/>
      </w:pPr>
      <w:r>
        <w:t>The ODMO</w:t>
      </w:r>
      <w:r w:rsidR="002A745C">
        <w:t xml:space="preserve"> </w:t>
      </w:r>
      <w:r w:rsidR="007624D6">
        <w:t>Membership</w:t>
      </w:r>
      <w:r w:rsidR="002A745C">
        <w:t xml:space="preserve"> meeting w</w:t>
      </w:r>
      <w:r w:rsidR="001D04AD">
        <w:t xml:space="preserve">as called to order by President </w:t>
      </w:r>
      <w:r w:rsidR="00C85D25">
        <w:t>Valerie Warren</w:t>
      </w:r>
      <w:r w:rsidR="002A745C">
        <w:t xml:space="preserve"> at </w:t>
      </w:r>
      <w:r w:rsidR="00140E3D">
        <w:t>3</w:t>
      </w:r>
      <w:r w:rsidR="001C2FC8">
        <w:t>:</w:t>
      </w:r>
      <w:r w:rsidR="004D482C">
        <w:t>3</w:t>
      </w:r>
      <w:r w:rsidR="00B2215C">
        <w:t>5</w:t>
      </w:r>
      <w:r w:rsidR="007624D6">
        <w:t xml:space="preserve"> </w:t>
      </w:r>
      <w:r w:rsidR="001C2FC8">
        <w:t>p</w:t>
      </w:r>
      <w:r w:rsidR="00E64508">
        <w:t xml:space="preserve">.m., </w:t>
      </w:r>
      <w:r w:rsidR="004D482C">
        <w:t xml:space="preserve">April </w:t>
      </w:r>
      <w:r w:rsidR="00B2215C">
        <w:t>2</w:t>
      </w:r>
      <w:r w:rsidR="004D482C">
        <w:t>4</w:t>
      </w:r>
      <w:r w:rsidR="00B2215C">
        <w:t>, 201</w:t>
      </w:r>
      <w:r w:rsidR="004D482C">
        <w:t>6</w:t>
      </w:r>
      <w:r w:rsidR="00B2215C">
        <w:t>.</w:t>
      </w:r>
    </w:p>
    <w:p w:rsidR="002A745C" w:rsidRDefault="002A745C">
      <w:pPr>
        <w:rPr>
          <w:sz w:val="24"/>
        </w:rPr>
      </w:pPr>
    </w:p>
    <w:p w:rsidR="004D482C" w:rsidRDefault="004D482C">
      <w:pPr>
        <w:rPr>
          <w:b/>
          <w:sz w:val="24"/>
        </w:rPr>
      </w:pPr>
      <w:r>
        <w:rPr>
          <w:b/>
          <w:sz w:val="24"/>
        </w:rPr>
        <w:t>Update on Guest Service Training Initiative:</w:t>
      </w:r>
    </w:p>
    <w:p w:rsidR="004D482C" w:rsidRDefault="004D482C">
      <w:pPr>
        <w:rPr>
          <w:b/>
          <w:sz w:val="24"/>
        </w:rPr>
      </w:pPr>
    </w:p>
    <w:p w:rsidR="004D482C" w:rsidRDefault="004D482C">
      <w:pPr>
        <w:rPr>
          <w:sz w:val="24"/>
        </w:rPr>
      </w:pPr>
      <w:r>
        <w:rPr>
          <w:sz w:val="24"/>
        </w:rPr>
        <w:t xml:space="preserve">Wendy </w:t>
      </w:r>
      <w:proofErr w:type="spellStart"/>
      <w:r>
        <w:rPr>
          <w:sz w:val="24"/>
        </w:rPr>
        <w:t>Popkin</w:t>
      </w:r>
      <w:proofErr w:type="spellEnd"/>
      <w:r>
        <w:rPr>
          <w:sz w:val="24"/>
        </w:rPr>
        <w:t xml:space="preserve">, Executive Director of the Education Foundation for the Oregon Restaurant &amp; Lodging Association, reviewed the Guest Service Training Program.  </w:t>
      </w:r>
      <w:proofErr w:type="spellStart"/>
      <w:r>
        <w:rPr>
          <w:sz w:val="24"/>
        </w:rPr>
        <w:t>Popkin</w:t>
      </w:r>
      <w:proofErr w:type="spellEnd"/>
      <w:r>
        <w:rPr>
          <w:sz w:val="24"/>
        </w:rPr>
        <w:t xml:space="preserve"> invited </w:t>
      </w:r>
      <w:r w:rsidR="00055AED">
        <w:rPr>
          <w:sz w:val="24"/>
        </w:rPr>
        <w:t>R</w:t>
      </w:r>
      <w:r>
        <w:rPr>
          <w:sz w:val="24"/>
        </w:rPr>
        <w:t>DMO</w:t>
      </w:r>
      <w:r w:rsidR="00055AED">
        <w:rPr>
          <w:sz w:val="24"/>
        </w:rPr>
        <w:t>s and DMO</w:t>
      </w:r>
      <w:r>
        <w:rPr>
          <w:sz w:val="24"/>
        </w:rPr>
        <w:t xml:space="preserve">s to participate in </w:t>
      </w:r>
      <w:r w:rsidR="00055AED">
        <w:rPr>
          <w:sz w:val="24"/>
        </w:rPr>
        <w:t>two sessions sponsored by the ORLA Education Foundation to seek input from</w:t>
      </w:r>
      <w:r>
        <w:rPr>
          <w:sz w:val="24"/>
        </w:rPr>
        <w:t xml:space="preserve"> hospitality industry stakeholders</w:t>
      </w:r>
      <w:r w:rsidR="00055AED">
        <w:rPr>
          <w:sz w:val="24"/>
        </w:rPr>
        <w:t xml:space="preserve"> on the guest service training and employee recognition program.  As part of the program, participants will take the internationally accredited Guest Service Professional certification course.  The sessions will</w:t>
      </w:r>
      <w:r>
        <w:rPr>
          <w:sz w:val="24"/>
        </w:rPr>
        <w:t xml:space="preserve"> </w:t>
      </w:r>
      <w:r w:rsidR="00055AED">
        <w:rPr>
          <w:sz w:val="24"/>
        </w:rPr>
        <w:t>be held on May 16 and May 18 and there is no cost to the participants other than their travel.</w:t>
      </w:r>
    </w:p>
    <w:p w:rsidR="00055AED" w:rsidRPr="004D482C" w:rsidRDefault="00055AED">
      <w:pPr>
        <w:rPr>
          <w:sz w:val="24"/>
        </w:rPr>
      </w:pPr>
    </w:p>
    <w:p w:rsidR="002A745C" w:rsidRDefault="002A745C">
      <w:pPr>
        <w:rPr>
          <w:b/>
          <w:sz w:val="24"/>
        </w:rPr>
      </w:pPr>
      <w:r>
        <w:rPr>
          <w:b/>
          <w:sz w:val="24"/>
        </w:rPr>
        <w:t>Approval of Minutes:</w:t>
      </w:r>
    </w:p>
    <w:p w:rsidR="002A745C" w:rsidRDefault="002A745C">
      <w:pPr>
        <w:rPr>
          <w:sz w:val="24"/>
        </w:rPr>
      </w:pPr>
    </w:p>
    <w:p w:rsidR="009A53F6" w:rsidRDefault="009A53F6">
      <w:pPr>
        <w:rPr>
          <w:sz w:val="24"/>
        </w:rPr>
      </w:pPr>
      <w:r>
        <w:rPr>
          <w:sz w:val="24"/>
        </w:rPr>
        <w:t xml:space="preserve">The minutes of the </w:t>
      </w:r>
      <w:r w:rsidR="004D482C">
        <w:rPr>
          <w:sz w:val="24"/>
        </w:rPr>
        <w:t>April 12,</w:t>
      </w:r>
      <w:r w:rsidR="00A235D5">
        <w:rPr>
          <w:sz w:val="24"/>
        </w:rPr>
        <w:t xml:space="preserve"> 201</w:t>
      </w:r>
      <w:r w:rsidR="004D482C">
        <w:rPr>
          <w:sz w:val="24"/>
        </w:rPr>
        <w:t>5</w:t>
      </w:r>
      <w:r w:rsidR="00C85D25">
        <w:rPr>
          <w:sz w:val="24"/>
        </w:rPr>
        <w:t>,</w:t>
      </w:r>
      <w:r>
        <w:rPr>
          <w:sz w:val="24"/>
        </w:rPr>
        <w:t xml:space="preserve"> Membership Meeting </w:t>
      </w:r>
      <w:r w:rsidR="00F12EE1">
        <w:rPr>
          <w:sz w:val="24"/>
        </w:rPr>
        <w:t>w</w:t>
      </w:r>
      <w:r w:rsidR="00822E13">
        <w:rPr>
          <w:sz w:val="24"/>
        </w:rPr>
        <w:t>ere</w:t>
      </w:r>
      <w:r>
        <w:rPr>
          <w:sz w:val="24"/>
        </w:rPr>
        <w:t xml:space="preserve"> reviewed.</w:t>
      </w:r>
      <w:r w:rsidR="00A617A1">
        <w:rPr>
          <w:sz w:val="24"/>
        </w:rPr>
        <w:t xml:space="preserve">  </w:t>
      </w:r>
    </w:p>
    <w:p w:rsidR="00F12EE1" w:rsidRDefault="00F12EE1">
      <w:pPr>
        <w:rPr>
          <w:sz w:val="24"/>
        </w:rPr>
      </w:pPr>
    </w:p>
    <w:p w:rsidR="00A235D5" w:rsidRPr="00B0082C" w:rsidRDefault="002A745C" w:rsidP="00B0082C">
      <w:pPr>
        <w:pStyle w:val="BodyText"/>
        <w:rPr>
          <w:i/>
        </w:rPr>
      </w:pPr>
      <w:r w:rsidRPr="00BA73E7">
        <w:rPr>
          <w:i/>
        </w:rPr>
        <w:t xml:space="preserve">A motion was made by </w:t>
      </w:r>
      <w:r w:rsidR="004D482C">
        <w:rPr>
          <w:i/>
        </w:rPr>
        <w:t>Carolyn Hill</w:t>
      </w:r>
      <w:r w:rsidR="007624D6" w:rsidRPr="00BA73E7">
        <w:rPr>
          <w:i/>
        </w:rPr>
        <w:t xml:space="preserve"> and seconded to approve the </w:t>
      </w:r>
      <w:r w:rsidR="004D482C">
        <w:rPr>
          <w:i/>
        </w:rPr>
        <w:t>April 12</w:t>
      </w:r>
      <w:r w:rsidR="00A235D5">
        <w:rPr>
          <w:i/>
        </w:rPr>
        <w:t>, 201</w:t>
      </w:r>
      <w:r w:rsidR="004D482C">
        <w:rPr>
          <w:i/>
        </w:rPr>
        <w:t>5</w:t>
      </w:r>
      <w:r w:rsidR="009A53F6">
        <w:rPr>
          <w:i/>
        </w:rPr>
        <w:t>,</w:t>
      </w:r>
      <w:r w:rsidRPr="00BA73E7">
        <w:rPr>
          <w:i/>
        </w:rPr>
        <w:t xml:space="preserve"> </w:t>
      </w:r>
      <w:r w:rsidR="00652B6C">
        <w:rPr>
          <w:i/>
        </w:rPr>
        <w:t xml:space="preserve">ODMO Membership Meeting minutes </w:t>
      </w:r>
      <w:r w:rsidR="00F12EE1">
        <w:rPr>
          <w:i/>
        </w:rPr>
        <w:t>as written.</w:t>
      </w:r>
      <w:r w:rsidR="007624D6" w:rsidRPr="00BA73E7">
        <w:rPr>
          <w:i/>
        </w:rPr>
        <w:t xml:space="preserve"> </w:t>
      </w:r>
      <w:r w:rsidRPr="00BA73E7">
        <w:rPr>
          <w:i/>
        </w:rPr>
        <w:t xml:space="preserve"> The motion was approved unanimously.</w:t>
      </w:r>
    </w:p>
    <w:p w:rsidR="00652B6C" w:rsidRDefault="00652B6C" w:rsidP="003819B7">
      <w:pPr>
        <w:rPr>
          <w:b/>
          <w:sz w:val="24"/>
        </w:rPr>
      </w:pPr>
    </w:p>
    <w:p w:rsidR="003819B7" w:rsidRDefault="003819B7" w:rsidP="003819B7">
      <w:pPr>
        <w:rPr>
          <w:sz w:val="24"/>
        </w:rPr>
      </w:pPr>
      <w:r>
        <w:rPr>
          <w:b/>
          <w:sz w:val="24"/>
        </w:rPr>
        <w:t>Financial Report:</w:t>
      </w:r>
    </w:p>
    <w:p w:rsidR="003819B7" w:rsidRDefault="003819B7" w:rsidP="003819B7">
      <w:pPr>
        <w:rPr>
          <w:sz w:val="24"/>
        </w:rPr>
      </w:pPr>
    </w:p>
    <w:p w:rsidR="003819B7" w:rsidRPr="00405914" w:rsidRDefault="00A235D5" w:rsidP="003819B7">
      <w:pPr>
        <w:rPr>
          <w:sz w:val="24"/>
          <w:szCs w:val="24"/>
        </w:rPr>
      </w:pPr>
      <w:r>
        <w:rPr>
          <w:sz w:val="24"/>
          <w:szCs w:val="24"/>
        </w:rPr>
        <w:t xml:space="preserve">Treasurer </w:t>
      </w:r>
      <w:r w:rsidR="00250BB9">
        <w:rPr>
          <w:sz w:val="24"/>
          <w:szCs w:val="24"/>
        </w:rPr>
        <w:t>Jo</w:t>
      </w:r>
      <w:r w:rsidR="00C85D25">
        <w:rPr>
          <w:sz w:val="24"/>
          <w:szCs w:val="24"/>
        </w:rPr>
        <w:t>n Rahl</w:t>
      </w:r>
      <w:r w:rsidR="003819B7" w:rsidRPr="00405914">
        <w:rPr>
          <w:sz w:val="24"/>
          <w:szCs w:val="24"/>
        </w:rPr>
        <w:t xml:space="preserve"> reviewed the</w:t>
      </w:r>
      <w:r>
        <w:rPr>
          <w:sz w:val="24"/>
          <w:szCs w:val="24"/>
        </w:rPr>
        <w:t xml:space="preserve"> </w:t>
      </w:r>
      <w:r w:rsidR="00055AED">
        <w:rPr>
          <w:sz w:val="24"/>
          <w:szCs w:val="24"/>
        </w:rPr>
        <w:t>July 1–April 20</w:t>
      </w:r>
      <w:r w:rsidR="003819B7" w:rsidRPr="00405914">
        <w:rPr>
          <w:sz w:val="24"/>
          <w:szCs w:val="24"/>
        </w:rPr>
        <w:t xml:space="preserve"> Financial Report.  </w:t>
      </w:r>
      <w:r w:rsidR="00BE54AF">
        <w:rPr>
          <w:sz w:val="24"/>
          <w:szCs w:val="24"/>
        </w:rPr>
        <w:t>He noted that the</w:t>
      </w:r>
      <w:r w:rsidR="00055AED">
        <w:rPr>
          <w:sz w:val="24"/>
          <w:szCs w:val="24"/>
        </w:rPr>
        <w:t xml:space="preserve"> record attendance at last year’s</w:t>
      </w:r>
      <w:r w:rsidR="00BE54AF">
        <w:rPr>
          <w:sz w:val="24"/>
          <w:szCs w:val="24"/>
        </w:rPr>
        <w:t xml:space="preserve"> Annual Conference </w:t>
      </w:r>
      <w:r w:rsidR="00055AED">
        <w:rPr>
          <w:sz w:val="24"/>
          <w:szCs w:val="24"/>
        </w:rPr>
        <w:t xml:space="preserve">generated along with a high percentage of dues remissions resulted in a net income of nearly $12,000. </w:t>
      </w:r>
    </w:p>
    <w:p w:rsidR="00055AED" w:rsidRDefault="00055AED" w:rsidP="003819B7">
      <w:pPr>
        <w:pStyle w:val="BodyText"/>
        <w:rPr>
          <w:bCs/>
        </w:rPr>
      </w:pPr>
    </w:p>
    <w:p w:rsidR="003819B7" w:rsidRPr="00AB1790" w:rsidRDefault="003819B7" w:rsidP="003819B7">
      <w:pPr>
        <w:pStyle w:val="BodyText"/>
        <w:rPr>
          <w:i/>
        </w:rPr>
      </w:pPr>
      <w:r w:rsidRPr="00AB1790">
        <w:rPr>
          <w:i/>
        </w:rPr>
        <w:lastRenderedPageBreak/>
        <w:t xml:space="preserve">A motion was made by </w:t>
      </w:r>
      <w:r w:rsidR="00BE54AF">
        <w:rPr>
          <w:i/>
        </w:rPr>
        <w:t>Lorna Davis</w:t>
      </w:r>
      <w:r w:rsidRPr="00AB1790">
        <w:rPr>
          <w:i/>
        </w:rPr>
        <w:t xml:space="preserve"> and seconded to </w:t>
      </w:r>
      <w:r w:rsidR="00A235D5">
        <w:rPr>
          <w:i/>
        </w:rPr>
        <w:t xml:space="preserve">approve the </w:t>
      </w:r>
      <w:r w:rsidR="00055AED">
        <w:rPr>
          <w:i/>
        </w:rPr>
        <w:t>April 20</w:t>
      </w:r>
      <w:r w:rsidR="00BE54AF">
        <w:rPr>
          <w:i/>
        </w:rPr>
        <w:t>, 201</w:t>
      </w:r>
      <w:r w:rsidR="00055AED">
        <w:rPr>
          <w:i/>
        </w:rPr>
        <w:t>6</w:t>
      </w:r>
      <w:r w:rsidR="00A04DDA">
        <w:rPr>
          <w:i/>
        </w:rPr>
        <w:t>,</w:t>
      </w:r>
      <w:r>
        <w:rPr>
          <w:i/>
        </w:rPr>
        <w:t xml:space="preserve"> Financial Report.  </w:t>
      </w:r>
      <w:r w:rsidRPr="00AB1790">
        <w:rPr>
          <w:i/>
        </w:rPr>
        <w:t>The motion was approved</w:t>
      </w:r>
      <w:r>
        <w:rPr>
          <w:i/>
        </w:rPr>
        <w:t xml:space="preserve"> unanimously</w:t>
      </w:r>
      <w:r w:rsidRPr="00AB1790">
        <w:rPr>
          <w:i/>
        </w:rPr>
        <w:t>.</w:t>
      </w:r>
    </w:p>
    <w:p w:rsidR="00BA73E7" w:rsidRDefault="00BA73E7">
      <w:pPr>
        <w:rPr>
          <w:b/>
          <w:sz w:val="24"/>
        </w:rPr>
      </w:pPr>
    </w:p>
    <w:p w:rsidR="00AB1790" w:rsidRDefault="00AB1790">
      <w:pPr>
        <w:rPr>
          <w:b/>
          <w:sz w:val="24"/>
        </w:rPr>
      </w:pPr>
      <w:r>
        <w:rPr>
          <w:b/>
          <w:sz w:val="24"/>
        </w:rPr>
        <w:t>Auction:</w:t>
      </w:r>
    </w:p>
    <w:p w:rsidR="00AB1790" w:rsidRDefault="00AB1790">
      <w:pPr>
        <w:rPr>
          <w:b/>
          <w:sz w:val="24"/>
        </w:rPr>
      </w:pPr>
    </w:p>
    <w:p w:rsidR="00A04DDA" w:rsidRDefault="00B0082C">
      <w:pPr>
        <w:rPr>
          <w:sz w:val="24"/>
        </w:rPr>
      </w:pPr>
      <w:r>
        <w:rPr>
          <w:sz w:val="24"/>
        </w:rPr>
        <w:t xml:space="preserve">Auction Chair </w:t>
      </w:r>
      <w:r w:rsidR="00011750">
        <w:rPr>
          <w:sz w:val="24"/>
        </w:rPr>
        <w:t xml:space="preserve">Lorna Davis </w:t>
      </w:r>
      <w:r w:rsidR="00BE54AF">
        <w:rPr>
          <w:sz w:val="24"/>
        </w:rPr>
        <w:t xml:space="preserve">reported that we have received </w:t>
      </w:r>
      <w:r w:rsidR="00055AED">
        <w:rPr>
          <w:sz w:val="24"/>
        </w:rPr>
        <w:t>83</w:t>
      </w:r>
      <w:r w:rsidR="00BE54AF">
        <w:rPr>
          <w:sz w:val="24"/>
        </w:rPr>
        <w:t xml:space="preserve"> items for the Auction </w:t>
      </w:r>
      <w:r w:rsidR="00081FB8">
        <w:rPr>
          <w:sz w:val="24"/>
        </w:rPr>
        <w:t xml:space="preserve">which is up from the 70 items received last year.  We have also received 53 bottles </w:t>
      </w:r>
      <w:r w:rsidR="00BE54AF">
        <w:rPr>
          <w:sz w:val="24"/>
        </w:rPr>
        <w:t xml:space="preserve">for </w:t>
      </w:r>
      <w:r w:rsidR="00081FB8">
        <w:rPr>
          <w:sz w:val="24"/>
        </w:rPr>
        <w:t>the Hooch-in-the-Bag fundraiser.  She also indicated that she could use a couple of volunteers Tuesday afternoon to help with closing the Auction.  Davis was given a round of applause for her work on the Auction.</w:t>
      </w:r>
    </w:p>
    <w:p w:rsidR="00761272" w:rsidRDefault="00761272" w:rsidP="00BE54AF">
      <w:pPr>
        <w:rPr>
          <w:b/>
          <w:sz w:val="24"/>
        </w:rPr>
      </w:pPr>
    </w:p>
    <w:p w:rsidR="00BE54AF" w:rsidRDefault="00BE54AF" w:rsidP="00BE54AF">
      <w:pPr>
        <w:rPr>
          <w:sz w:val="24"/>
        </w:rPr>
      </w:pPr>
      <w:r>
        <w:rPr>
          <w:b/>
          <w:sz w:val="24"/>
        </w:rPr>
        <w:t>Nominations and Elections</w:t>
      </w:r>
      <w:r w:rsidRPr="0052792F">
        <w:rPr>
          <w:b/>
          <w:sz w:val="24"/>
        </w:rPr>
        <w:t>:</w:t>
      </w:r>
      <w:r>
        <w:rPr>
          <w:sz w:val="24"/>
        </w:rPr>
        <w:t xml:space="preserve"> </w:t>
      </w:r>
    </w:p>
    <w:p w:rsidR="00BE54AF" w:rsidRDefault="00BE54AF" w:rsidP="00BE54AF">
      <w:pPr>
        <w:ind w:left="360"/>
        <w:rPr>
          <w:sz w:val="24"/>
        </w:rPr>
      </w:pPr>
    </w:p>
    <w:p w:rsidR="00BE54AF" w:rsidRDefault="00081FB8" w:rsidP="00BE54AF">
      <w:pPr>
        <w:pStyle w:val="BodyText"/>
      </w:pPr>
      <w:r>
        <w:t>Greg Newland of t</w:t>
      </w:r>
      <w:r w:rsidR="00BE54AF">
        <w:t>he Nomination Committee presented the slate of officers and directors for 201</w:t>
      </w:r>
      <w:r>
        <w:t>6</w:t>
      </w:r>
      <w:r w:rsidR="00BE54AF">
        <w:t>/201</w:t>
      </w:r>
      <w:r>
        <w:t>7</w:t>
      </w:r>
      <w:r w:rsidR="00BE54AF">
        <w:t>.  The slate is as follows:</w:t>
      </w:r>
    </w:p>
    <w:p w:rsidR="00BE54AF" w:rsidRDefault="00BE54AF" w:rsidP="00BE54AF">
      <w:pPr>
        <w:pStyle w:val="BodyText"/>
      </w:pPr>
    </w:p>
    <w:p w:rsidR="00081FB8" w:rsidRDefault="00BE54AF" w:rsidP="00081FB8">
      <w:pPr>
        <w:pStyle w:val="BodyText"/>
        <w:ind w:firstLine="720"/>
      </w:pPr>
      <w:r>
        <w:t xml:space="preserve">President – </w:t>
      </w:r>
      <w:r w:rsidR="00081FB8">
        <w:t>Angie Morris, Travel Salem (Willamette Valley)</w:t>
      </w:r>
    </w:p>
    <w:p w:rsidR="00081FB8" w:rsidRDefault="00BE54AF" w:rsidP="00081FB8">
      <w:pPr>
        <w:pStyle w:val="BodyText"/>
      </w:pPr>
      <w:r>
        <w:tab/>
        <w:t xml:space="preserve">Vice President – </w:t>
      </w:r>
      <w:r w:rsidR="00081FB8">
        <w:t>Danielle Cowan, Clackamas County Tourism (Hood/Gorge)</w:t>
      </w:r>
    </w:p>
    <w:p w:rsidR="0013613D" w:rsidRDefault="00BE54AF" w:rsidP="00081FB8">
      <w:pPr>
        <w:pStyle w:val="BodyText"/>
        <w:ind w:firstLine="720"/>
      </w:pPr>
      <w:r>
        <w:t xml:space="preserve">Secretary – </w:t>
      </w:r>
      <w:r w:rsidR="00081FB8">
        <w:t>Megan Conway</w:t>
      </w:r>
      <w:r w:rsidR="00081FB8">
        <w:t>, Travel Portland (Portland/Metro)</w:t>
      </w:r>
    </w:p>
    <w:p w:rsidR="00BE54AF" w:rsidRDefault="00BE54AF" w:rsidP="0013613D">
      <w:pPr>
        <w:pStyle w:val="BodyText"/>
        <w:ind w:firstLine="720"/>
      </w:pPr>
      <w:r>
        <w:t xml:space="preserve">Treasurer – </w:t>
      </w:r>
      <w:r w:rsidR="00081FB8">
        <w:t xml:space="preserve">Alice </w:t>
      </w:r>
      <w:proofErr w:type="spellStart"/>
      <w:r w:rsidR="00081FB8">
        <w:t>Trindle</w:t>
      </w:r>
      <w:proofErr w:type="spellEnd"/>
      <w:r w:rsidR="00081FB8">
        <w:t>, EOVA (Eastern Oregon)</w:t>
      </w:r>
    </w:p>
    <w:p w:rsidR="00BE54AF" w:rsidRDefault="00BE54AF" w:rsidP="00BE54AF">
      <w:pPr>
        <w:pStyle w:val="BodyText"/>
        <w:ind w:firstLine="720"/>
      </w:pPr>
      <w:r>
        <w:t>At-Large – Lorna Davis, Newport Chamber of Commerce (Oregon Coast)</w:t>
      </w:r>
    </w:p>
    <w:p w:rsidR="00BE54AF" w:rsidRDefault="00BE54AF" w:rsidP="00BE54AF">
      <w:pPr>
        <w:pStyle w:val="BodyText"/>
        <w:ind w:firstLine="720"/>
      </w:pPr>
      <w:r>
        <w:t xml:space="preserve">At-Large – </w:t>
      </w:r>
      <w:r w:rsidR="00081FB8">
        <w:t xml:space="preserve">Jimmie </w:t>
      </w:r>
      <w:proofErr w:type="spellStart"/>
      <w:r w:rsidR="00081FB8">
        <w:t>Lucht</w:t>
      </w:r>
      <w:proofErr w:type="spellEnd"/>
      <w:r w:rsidR="00081FB8">
        <w:t>, Albany Visitors Association (Willamette Valley)</w:t>
      </w:r>
    </w:p>
    <w:p w:rsidR="00BE54AF" w:rsidRDefault="00BE54AF" w:rsidP="00BE54AF">
      <w:pPr>
        <w:pStyle w:val="BodyText"/>
        <w:ind w:firstLine="720"/>
      </w:pPr>
      <w:r>
        <w:t xml:space="preserve">At-Large – </w:t>
      </w:r>
      <w:r w:rsidR="0013613D">
        <w:t>Carolyn Hill, SOVA</w:t>
      </w:r>
      <w:r>
        <w:t xml:space="preserve"> (Southern)</w:t>
      </w:r>
    </w:p>
    <w:p w:rsidR="00BE54AF" w:rsidRDefault="00BE54AF" w:rsidP="00BE54AF">
      <w:pPr>
        <w:pStyle w:val="BodyText"/>
        <w:ind w:firstLine="720"/>
      </w:pPr>
      <w:r>
        <w:t xml:space="preserve">At-Large – </w:t>
      </w:r>
      <w:r w:rsidR="00081FB8">
        <w:t>Jon Rahl, Seasi</w:t>
      </w:r>
      <w:r w:rsidR="00AB24E2">
        <w:t>d</w:t>
      </w:r>
      <w:r w:rsidR="00081FB8">
        <w:t>e Visitors Bureau (Oregon Coast)</w:t>
      </w:r>
    </w:p>
    <w:p w:rsidR="00081FB8" w:rsidRDefault="00BE54AF" w:rsidP="00BE54AF">
      <w:pPr>
        <w:pStyle w:val="BodyText"/>
        <w:ind w:firstLine="720"/>
      </w:pPr>
      <w:r>
        <w:t xml:space="preserve">Past President – </w:t>
      </w:r>
      <w:r w:rsidR="00081FB8">
        <w:t>Valerie Warren, Visit Bend (Central Oregon)</w:t>
      </w:r>
      <w:r w:rsidR="00081FB8">
        <w:t xml:space="preserve"> </w:t>
      </w:r>
    </w:p>
    <w:p w:rsidR="00BE54AF" w:rsidRDefault="00BE54AF" w:rsidP="00BE54AF">
      <w:pPr>
        <w:pStyle w:val="BodyText"/>
        <w:ind w:firstLine="720"/>
      </w:pPr>
      <w:r>
        <w:t xml:space="preserve">Ex-Officio – </w:t>
      </w:r>
      <w:r w:rsidR="00081FB8">
        <w:t xml:space="preserve">Annie Von </w:t>
      </w:r>
      <w:proofErr w:type="spellStart"/>
      <w:r w:rsidR="00081FB8">
        <w:t>Domitz</w:t>
      </w:r>
      <w:proofErr w:type="spellEnd"/>
      <w:r w:rsidR="00081FB8">
        <w:t xml:space="preserve">, Oregon Travel Experience </w:t>
      </w:r>
      <w:r>
        <w:t>(Associate Member)</w:t>
      </w:r>
    </w:p>
    <w:p w:rsidR="00BE54AF" w:rsidRDefault="00BE54AF" w:rsidP="00BE54AF"/>
    <w:p w:rsidR="00BE54AF" w:rsidRDefault="00BE54AF" w:rsidP="00BE54AF">
      <w:pPr>
        <w:rPr>
          <w:i/>
          <w:sz w:val="24"/>
        </w:rPr>
      </w:pPr>
      <w:r w:rsidRPr="00835B56">
        <w:rPr>
          <w:i/>
          <w:sz w:val="24"/>
        </w:rPr>
        <w:t xml:space="preserve">MOTION: made by </w:t>
      </w:r>
      <w:r w:rsidR="00AB24E2">
        <w:rPr>
          <w:i/>
          <w:sz w:val="24"/>
        </w:rPr>
        <w:t>Greg Newland</w:t>
      </w:r>
      <w:r w:rsidRPr="00835B56">
        <w:rPr>
          <w:i/>
          <w:sz w:val="24"/>
        </w:rPr>
        <w:t xml:space="preserve"> and seconded that the Nomination Committee</w:t>
      </w:r>
      <w:r w:rsidR="00365448">
        <w:rPr>
          <w:i/>
          <w:sz w:val="24"/>
        </w:rPr>
        <w:t>’s slate of nominations for 2016/2017</w:t>
      </w:r>
      <w:r w:rsidRPr="00835B56">
        <w:rPr>
          <w:i/>
          <w:sz w:val="24"/>
        </w:rPr>
        <w:t xml:space="preserve"> be elected.  Motion approved unanimously.</w:t>
      </w:r>
    </w:p>
    <w:p w:rsidR="00AB24E2" w:rsidRDefault="00AB24E2" w:rsidP="00BE54AF">
      <w:pPr>
        <w:rPr>
          <w:i/>
          <w:sz w:val="24"/>
        </w:rPr>
      </w:pPr>
    </w:p>
    <w:p w:rsidR="00AB24E2" w:rsidRPr="00AB24E2" w:rsidRDefault="00AB24E2" w:rsidP="00BE54AF">
      <w:pPr>
        <w:rPr>
          <w:sz w:val="24"/>
        </w:rPr>
      </w:pPr>
      <w:r>
        <w:rPr>
          <w:sz w:val="24"/>
        </w:rPr>
        <w:t>Outgoing officers and directors were acknowledged for their contribution to ODMO including Past President Greg Newland, Vice President Anne Jenkins and Associate Member Dave Peterson.  Outgoing president Valerie Warren was also recognized for her leadersh</w:t>
      </w:r>
      <w:r w:rsidR="004B4B64">
        <w:rPr>
          <w:sz w:val="24"/>
        </w:rPr>
        <w:t>ip the past t</w:t>
      </w:r>
      <w:r>
        <w:rPr>
          <w:sz w:val="24"/>
        </w:rPr>
        <w:t>w</w:t>
      </w:r>
      <w:r w:rsidR="004B4B64">
        <w:rPr>
          <w:sz w:val="24"/>
        </w:rPr>
        <w:t>o</w:t>
      </w:r>
      <w:r>
        <w:rPr>
          <w:sz w:val="24"/>
        </w:rPr>
        <w:t xml:space="preserve"> years.</w:t>
      </w:r>
    </w:p>
    <w:p w:rsidR="00BE54AF" w:rsidRDefault="00BE54AF" w:rsidP="00BE48B4">
      <w:pPr>
        <w:rPr>
          <w:b/>
          <w:sz w:val="24"/>
        </w:rPr>
      </w:pPr>
    </w:p>
    <w:p w:rsidR="00BE48B4" w:rsidRDefault="002B50B8" w:rsidP="00BE48B4">
      <w:pPr>
        <w:rPr>
          <w:sz w:val="24"/>
        </w:rPr>
      </w:pPr>
      <w:r>
        <w:rPr>
          <w:b/>
          <w:sz w:val="24"/>
        </w:rPr>
        <w:t>Industry Updates</w:t>
      </w:r>
      <w:r w:rsidR="00BE48B4" w:rsidRPr="0052792F">
        <w:rPr>
          <w:b/>
          <w:sz w:val="24"/>
        </w:rPr>
        <w:t>:</w:t>
      </w:r>
      <w:r w:rsidR="00BE48B4">
        <w:rPr>
          <w:sz w:val="24"/>
        </w:rPr>
        <w:t xml:space="preserve"> </w:t>
      </w:r>
    </w:p>
    <w:p w:rsidR="00BE48B4" w:rsidRDefault="00BE48B4" w:rsidP="00BE48B4">
      <w:pPr>
        <w:ind w:left="360"/>
        <w:rPr>
          <w:sz w:val="24"/>
        </w:rPr>
      </w:pPr>
    </w:p>
    <w:p w:rsidR="00AB24E2" w:rsidRPr="00AB24E2" w:rsidRDefault="002B50B8" w:rsidP="002B50B8">
      <w:pPr>
        <w:pStyle w:val="BodyText"/>
        <w:rPr>
          <w:bCs/>
        </w:rPr>
      </w:pPr>
      <w:r>
        <w:rPr>
          <w:bCs/>
          <w:i/>
        </w:rPr>
        <w:t xml:space="preserve">Scenic </w:t>
      </w:r>
      <w:r w:rsidR="004B4B64">
        <w:rPr>
          <w:bCs/>
          <w:i/>
        </w:rPr>
        <w:t>By</w:t>
      </w:r>
      <w:r w:rsidR="00AB24E2">
        <w:rPr>
          <w:bCs/>
          <w:i/>
        </w:rPr>
        <w:t xml:space="preserve">ways </w:t>
      </w:r>
      <w:r w:rsidR="00AB24E2">
        <w:rPr>
          <w:bCs/>
        </w:rPr>
        <w:t xml:space="preserve">– </w:t>
      </w:r>
      <w:r w:rsidR="00AB24E2">
        <w:rPr>
          <w:bCs/>
        </w:rPr>
        <w:t>Natalie Inouye</w:t>
      </w:r>
      <w:r w:rsidR="00AB24E2">
        <w:rPr>
          <w:bCs/>
        </w:rPr>
        <w:t xml:space="preserve"> reported that the Oregon Scenic </w:t>
      </w:r>
      <w:r w:rsidR="004B4B64">
        <w:rPr>
          <w:bCs/>
        </w:rPr>
        <w:t>By</w:t>
      </w:r>
      <w:r w:rsidR="00AB24E2">
        <w:rPr>
          <w:bCs/>
        </w:rPr>
        <w:t xml:space="preserve">ways </w:t>
      </w:r>
      <w:r w:rsidR="004B4B64">
        <w:rPr>
          <w:bCs/>
        </w:rPr>
        <w:t xml:space="preserve">Advisory Committee had its annual meeting earlier today.  Chair Pat Moran has been nominated to the National Byway Foundation.  There is a new Scenic Byway Guide available.  Alice </w:t>
      </w:r>
      <w:proofErr w:type="spellStart"/>
      <w:r w:rsidR="004B4B64">
        <w:rPr>
          <w:bCs/>
        </w:rPr>
        <w:t>Trindle</w:t>
      </w:r>
      <w:proofErr w:type="spellEnd"/>
      <w:r w:rsidR="004B4B64">
        <w:rPr>
          <w:bCs/>
        </w:rPr>
        <w:t xml:space="preserve"> mentioned that there is a group that is working with the Lewis and Clark Foundation on a multi-state joint highway project.</w:t>
      </w:r>
    </w:p>
    <w:p w:rsidR="00AB24E2" w:rsidRDefault="00AB24E2" w:rsidP="002B50B8">
      <w:pPr>
        <w:pStyle w:val="BodyText"/>
        <w:rPr>
          <w:bCs/>
          <w:i/>
        </w:rPr>
      </w:pPr>
    </w:p>
    <w:p w:rsidR="007D279E" w:rsidRPr="004B4B64" w:rsidRDefault="00AB24E2">
      <w:pPr>
        <w:pStyle w:val="BodyText"/>
        <w:rPr>
          <w:bCs/>
        </w:rPr>
      </w:pPr>
      <w:r>
        <w:rPr>
          <w:bCs/>
          <w:i/>
        </w:rPr>
        <w:t xml:space="preserve">Scenic </w:t>
      </w:r>
      <w:r w:rsidR="002B50B8">
        <w:rPr>
          <w:bCs/>
          <w:i/>
        </w:rPr>
        <w:t xml:space="preserve">Bikeways – </w:t>
      </w:r>
      <w:r w:rsidR="002B50B8">
        <w:rPr>
          <w:bCs/>
        </w:rPr>
        <w:t xml:space="preserve">Natalie Inouye, DMO representative on the Scenic Bikeways Commission, </w:t>
      </w:r>
      <w:r w:rsidR="004B4B64">
        <w:rPr>
          <w:bCs/>
        </w:rPr>
        <w:t>sta</w:t>
      </w:r>
      <w:r w:rsidR="002B50B8">
        <w:rPr>
          <w:bCs/>
        </w:rPr>
        <w:t xml:space="preserve">ted that </w:t>
      </w:r>
      <w:r w:rsidR="004B4B64">
        <w:rPr>
          <w:bCs/>
        </w:rPr>
        <w:t>discussions are going beyond the promotion of specific bikeways to marketing the entire bicycling tourism arena</w:t>
      </w:r>
      <w:r w:rsidR="007D279E">
        <w:rPr>
          <w:bCs/>
        </w:rPr>
        <w:t>.</w:t>
      </w:r>
    </w:p>
    <w:p w:rsidR="002B50B8" w:rsidRDefault="004B4B64" w:rsidP="004B4B64">
      <w:pPr>
        <w:pStyle w:val="BodyText"/>
        <w:rPr>
          <w:bCs/>
        </w:rPr>
      </w:pPr>
      <w:r>
        <w:rPr>
          <w:bCs/>
          <w:i/>
        </w:rPr>
        <w:t>Consortium</w:t>
      </w:r>
      <w:r w:rsidR="002B50B8">
        <w:rPr>
          <w:bCs/>
          <w:i/>
        </w:rPr>
        <w:t xml:space="preserve"> –</w:t>
      </w:r>
      <w:r>
        <w:rPr>
          <w:bCs/>
        </w:rPr>
        <w:t xml:space="preserve"> </w:t>
      </w:r>
      <w:r w:rsidR="002B3B0B">
        <w:rPr>
          <w:bCs/>
        </w:rPr>
        <w:t xml:space="preserve">Valerie Warren represented ODMO at the Consortium meeting </w:t>
      </w:r>
      <w:r>
        <w:rPr>
          <w:bCs/>
        </w:rPr>
        <w:t>earlier to</w:t>
      </w:r>
      <w:r w:rsidR="002B3B0B">
        <w:rPr>
          <w:bCs/>
        </w:rPr>
        <w:t>day</w:t>
      </w:r>
      <w:r>
        <w:rPr>
          <w:bCs/>
        </w:rPr>
        <w:t xml:space="preserve">.  The Statewide Action Plan was discussed and will be placed on the OTC website as a resource for the various stakeholders.  </w:t>
      </w:r>
      <w:r w:rsidR="002B3B0B">
        <w:rPr>
          <w:bCs/>
        </w:rPr>
        <w:t xml:space="preserve"> </w:t>
      </w:r>
    </w:p>
    <w:p w:rsidR="002B50B8" w:rsidRDefault="002B50B8">
      <w:pPr>
        <w:pStyle w:val="BodyText"/>
      </w:pPr>
    </w:p>
    <w:p w:rsidR="007763C1" w:rsidRDefault="007763C1">
      <w:pPr>
        <w:pStyle w:val="BodyText"/>
        <w:rPr>
          <w:b/>
          <w:bCs/>
        </w:rPr>
      </w:pPr>
      <w:r>
        <w:rPr>
          <w:b/>
          <w:bCs/>
        </w:rPr>
        <w:t>Legislative Update:</w:t>
      </w:r>
    </w:p>
    <w:p w:rsidR="007763C1" w:rsidRDefault="007763C1">
      <w:pPr>
        <w:pStyle w:val="BodyText"/>
        <w:rPr>
          <w:b/>
          <w:bCs/>
        </w:rPr>
      </w:pPr>
    </w:p>
    <w:p w:rsidR="004B4B64" w:rsidRDefault="007763C1" w:rsidP="002B50B8">
      <w:pPr>
        <w:pStyle w:val="BodyText"/>
        <w:rPr>
          <w:bCs/>
        </w:rPr>
      </w:pPr>
      <w:r>
        <w:rPr>
          <w:bCs/>
        </w:rPr>
        <w:t xml:space="preserve">ODMO’s executive director Bill Cross </w:t>
      </w:r>
      <w:r w:rsidR="004B4B64">
        <w:rPr>
          <w:bCs/>
        </w:rPr>
        <w:t xml:space="preserve">briefly reviewed </w:t>
      </w:r>
      <w:r w:rsidR="002B50B8">
        <w:rPr>
          <w:bCs/>
        </w:rPr>
        <w:t xml:space="preserve">several of the issues that ODMO </w:t>
      </w:r>
      <w:r w:rsidR="004B4B64">
        <w:rPr>
          <w:bCs/>
        </w:rPr>
        <w:t xml:space="preserve">was involved in during the 2016 </w:t>
      </w:r>
      <w:r w:rsidR="002B50B8">
        <w:rPr>
          <w:bCs/>
        </w:rPr>
        <w:t>Legislative Session including</w:t>
      </w:r>
      <w:r w:rsidR="004B4B64">
        <w:rPr>
          <w:bCs/>
        </w:rPr>
        <w:t>:</w:t>
      </w:r>
    </w:p>
    <w:p w:rsidR="004B4B64" w:rsidRDefault="004B4B64" w:rsidP="003E632A">
      <w:pPr>
        <w:pStyle w:val="BodyText"/>
        <w:numPr>
          <w:ilvl w:val="0"/>
          <w:numId w:val="8"/>
        </w:numPr>
        <w:rPr>
          <w:bCs/>
        </w:rPr>
      </w:pPr>
      <w:r>
        <w:rPr>
          <w:bCs/>
        </w:rPr>
        <w:t>HB 4146 which increases the statewide lodging tax July 1, 2016, to 1.8%</w:t>
      </w:r>
      <w:r w:rsidR="003E632A">
        <w:rPr>
          <w:bCs/>
        </w:rPr>
        <w:t>.  The bill calls for a Work Group to review some of the policies related to the distribution of revenue for the regional cooperative tourism program.  Any ODMO members interested in participating on the work group should let Bill Cross know so that he can submit their names to the legislators appointed to serve on the work group.</w:t>
      </w:r>
    </w:p>
    <w:p w:rsidR="003E632A" w:rsidRDefault="003E632A" w:rsidP="003E632A">
      <w:pPr>
        <w:pStyle w:val="BodyText"/>
        <w:numPr>
          <w:ilvl w:val="0"/>
          <w:numId w:val="8"/>
        </w:numPr>
        <w:rPr>
          <w:bCs/>
        </w:rPr>
      </w:pPr>
      <w:r>
        <w:rPr>
          <w:bCs/>
        </w:rPr>
        <w:t xml:space="preserve">SB 1543 which revises the Oregon Wine Country License Plate program.  Originally, the bill would have combined the two funding programs into a single grant program and transferred that program from the Oregon Tourism Commission to the Oregon Wine Board.  The amended version that passed maintains the two funding programs under the OTC but requires the tourism promotion agencies to collaborate with the wine industry when developing </w:t>
      </w:r>
      <w:r w:rsidR="00365448">
        <w:rPr>
          <w:bCs/>
        </w:rPr>
        <w:t>their</w:t>
      </w:r>
      <w:r>
        <w:rPr>
          <w:bCs/>
        </w:rPr>
        <w:t xml:space="preserve"> regional marketing expenditure plans.</w:t>
      </w:r>
    </w:p>
    <w:p w:rsidR="003E632A" w:rsidRDefault="003E632A" w:rsidP="003E632A">
      <w:pPr>
        <w:pStyle w:val="BodyText"/>
        <w:numPr>
          <w:ilvl w:val="0"/>
          <w:numId w:val="8"/>
        </w:numPr>
        <w:rPr>
          <w:bCs/>
        </w:rPr>
      </w:pPr>
      <w:r>
        <w:rPr>
          <w:bCs/>
        </w:rPr>
        <w:t>SB 1507 which increases the Film &amp; Video Tax Credit.  The bill extended the Film &amp; Video tax credit to 2024 and increased the annual cap from $10 million to $1</w:t>
      </w:r>
      <w:r w:rsidR="003272FF">
        <w:rPr>
          <w:bCs/>
        </w:rPr>
        <w:t>2</w:t>
      </w:r>
      <w:r>
        <w:rPr>
          <w:bCs/>
        </w:rPr>
        <w:t xml:space="preserve"> million in 2016 and $1</w:t>
      </w:r>
      <w:r w:rsidR="003272FF">
        <w:rPr>
          <w:bCs/>
        </w:rPr>
        <w:t>4 million in 201</w:t>
      </w:r>
      <w:r>
        <w:rPr>
          <w:bCs/>
        </w:rPr>
        <w:t>7</w:t>
      </w:r>
      <w:r w:rsidR="003272FF">
        <w:rPr>
          <w:bCs/>
        </w:rPr>
        <w:t>.  It also provided for increased payments to filmmakers for filming outside the Portland metro area.</w:t>
      </w:r>
    </w:p>
    <w:p w:rsidR="004B4B64" w:rsidRDefault="004B4B64" w:rsidP="002B50B8">
      <w:pPr>
        <w:pStyle w:val="BodyText"/>
        <w:rPr>
          <w:bCs/>
        </w:rPr>
      </w:pPr>
    </w:p>
    <w:p w:rsidR="007763C1" w:rsidRDefault="003272FF" w:rsidP="002B50B8">
      <w:pPr>
        <w:pStyle w:val="BodyText"/>
        <w:rPr>
          <w:bCs/>
        </w:rPr>
      </w:pPr>
      <w:r>
        <w:rPr>
          <w:bCs/>
        </w:rPr>
        <w:t>On behalf of the Big Tent Coalition, Greg Leo pointed out that there will be legislation in 2017 addressing the issue of pre-activity releases in light of a recent court decision which ruled that ski industry releases did not waive the industry’s liability for injuries.</w:t>
      </w:r>
    </w:p>
    <w:p w:rsidR="007C31BA" w:rsidRDefault="007C31BA" w:rsidP="007C31BA">
      <w:pPr>
        <w:pStyle w:val="BodyText"/>
        <w:rPr>
          <w:b/>
          <w:bCs/>
        </w:rPr>
      </w:pPr>
    </w:p>
    <w:p w:rsidR="007C31BA" w:rsidRDefault="007C31BA" w:rsidP="007C31BA">
      <w:pPr>
        <w:pStyle w:val="BodyText"/>
        <w:rPr>
          <w:b/>
          <w:bCs/>
        </w:rPr>
      </w:pPr>
      <w:r>
        <w:rPr>
          <w:b/>
          <w:bCs/>
        </w:rPr>
        <w:t xml:space="preserve">Winter Conference: </w:t>
      </w:r>
    </w:p>
    <w:p w:rsidR="007C31BA" w:rsidRDefault="007C31BA" w:rsidP="007C31BA">
      <w:pPr>
        <w:pStyle w:val="BodyText"/>
        <w:rPr>
          <w:b/>
          <w:bCs/>
        </w:rPr>
      </w:pPr>
    </w:p>
    <w:p w:rsidR="007C31BA" w:rsidRDefault="007C31BA" w:rsidP="007C31BA">
      <w:pPr>
        <w:pStyle w:val="BodyText"/>
        <w:rPr>
          <w:bCs/>
        </w:rPr>
      </w:pPr>
      <w:r>
        <w:rPr>
          <w:bCs/>
        </w:rPr>
        <w:t xml:space="preserve">The December </w:t>
      </w:r>
      <w:r w:rsidR="006F2F23">
        <w:rPr>
          <w:bCs/>
        </w:rPr>
        <w:t xml:space="preserve">6, 2016, </w:t>
      </w:r>
      <w:r>
        <w:rPr>
          <w:bCs/>
        </w:rPr>
        <w:t xml:space="preserve">OTC meeting is scheduled for </w:t>
      </w:r>
      <w:r w:rsidR="003272FF">
        <w:rPr>
          <w:bCs/>
        </w:rPr>
        <w:t>Forest Grove</w:t>
      </w:r>
      <w:r>
        <w:rPr>
          <w:bCs/>
        </w:rPr>
        <w:t xml:space="preserve"> so that is likely where we will hold our Annual Conference.  </w:t>
      </w:r>
      <w:r w:rsidR="006F2F23">
        <w:rPr>
          <w:bCs/>
        </w:rPr>
        <w:t>President Angie Morris explained that the ODMO Conference would be on December 4 &amp;</w:t>
      </w:r>
      <w:r w:rsidR="00365448">
        <w:rPr>
          <w:bCs/>
        </w:rPr>
        <w:t xml:space="preserve"> </w:t>
      </w:r>
      <w:bookmarkStart w:id="0" w:name="_GoBack"/>
      <w:bookmarkEnd w:id="0"/>
      <w:r w:rsidR="006F2F23">
        <w:rPr>
          <w:bCs/>
        </w:rPr>
        <w:t>5 with m</w:t>
      </w:r>
      <w:r>
        <w:rPr>
          <w:bCs/>
        </w:rPr>
        <w:t>ore details to come.</w:t>
      </w:r>
      <w:r w:rsidR="006F2F23">
        <w:rPr>
          <w:bCs/>
        </w:rPr>
        <w:t xml:space="preserve">  She asked for ideas for presentations which garnered the following topics:</w:t>
      </w:r>
    </w:p>
    <w:p w:rsidR="006F2F23" w:rsidRDefault="006F2F23" w:rsidP="006F2F23">
      <w:pPr>
        <w:pStyle w:val="BodyText"/>
        <w:numPr>
          <w:ilvl w:val="0"/>
          <w:numId w:val="9"/>
        </w:numPr>
        <w:rPr>
          <w:bCs/>
        </w:rPr>
      </w:pPr>
      <w:r>
        <w:rPr>
          <w:bCs/>
        </w:rPr>
        <w:t>Cannabis industry and tourism</w:t>
      </w:r>
    </w:p>
    <w:p w:rsidR="006F2F23" w:rsidRDefault="006F2F23" w:rsidP="006F2F23">
      <w:pPr>
        <w:pStyle w:val="BodyText"/>
        <w:numPr>
          <w:ilvl w:val="0"/>
          <w:numId w:val="9"/>
        </w:numPr>
        <w:rPr>
          <w:bCs/>
        </w:rPr>
      </w:pPr>
      <w:r>
        <w:rPr>
          <w:bCs/>
        </w:rPr>
        <w:t>Crisis management</w:t>
      </w:r>
    </w:p>
    <w:p w:rsidR="006F2F23" w:rsidRDefault="006F2F23" w:rsidP="006F2F23">
      <w:pPr>
        <w:pStyle w:val="BodyText"/>
        <w:numPr>
          <w:ilvl w:val="0"/>
          <w:numId w:val="9"/>
        </w:numPr>
        <w:rPr>
          <w:bCs/>
        </w:rPr>
      </w:pPr>
      <w:r>
        <w:rPr>
          <w:bCs/>
        </w:rPr>
        <w:t>Best practices and examples from members on what they are doing in specific subject areas</w:t>
      </w:r>
    </w:p>
    <w:p w:rsidR="006F2F23" w:rsidRDefault="006F2F23" w:rsidP="006F2F23">
      <w:pPr>
        <w:pStyle w:val="BodyText"/>
        <w:numPr>
          <w:ilvl w:val="0"/>
          <w:numId w:val="9"/>
        </w:numPr>
        <w:rPr>
          <w:bCs/>
        </w:rPr>
      </w:pPr>
      <w:r>
        <w:rPr>
          <w:bCs/>
        </w:rPr>
        <w:t>Doing something with the wine industry since we will be in wine country</w:t>
      </w:r>
    </w:p>
    <w:p w:rsidR="006F2F23" w:rsidRDefault="006F2F23" w:rsidP="006F2F23">
      <w:pPr>
        <w:pStyle w:val="BodyText"/>
        <w:numPr>
          <w:ilvl w:val="0"/>
          <w:numId w:val="9"/>
        </w:numPr>
        <w:rPr>
          <w:bCs/>
        </w:rPr>
      </w:pPr>
      <w:r>
        <w:rPr>
          <w:bCs/>
        </w:rPr>
        <w:t>Salmonberry Project</w:t>
      </w:r>
    </w:p>
    <w:p w:rsidR="006F2F23" w:rsidRDefault="006F2F23" w:rsidP="006F2F23">
      <w:pPr>
        <w:pStyle w:val="BodyText"/>
        <w:rPr>
          <w:bCs/>
        </w:rPr>
      </w:pPr>
    </w:p>
    <w:p w:rsidR="006F2F23" w:rsidRDefault="006F2F23" w:rsidP="006F2F23">
      <w:pPr>
        <w:pStyle w:val="BodyText"/>
        <w:rPr>
          <w:bCs/>
        </w:rPr>
      </w:pPr>
      <w:r>
        <w:rPr>
          <w:bCs/>
        </w:rPr>
        <w:t>A survey will be sent out to the members to solicit further ideas.</w:t>
      </w:r>
    </w:p>
    <w:p w:rsidR="007C31BA" w:rsidRPr="007C31BA" w:rsidRDefault="007C31BA" w:rsidP="007C31BA">
      <w:pPr>
        <w:pStyle w:val="BodyText"/>
        <w:rPr>
          <w:bCs/>
        </w:rPr>
      </w:pPr>
    </w:p>
    <w:p w:rsidR="002A745C" w:rsidRDefault="002A745C" w:rsidP="007C31BA">
      <w:pPr>
        <w:pStyle w:val="BodyText"/>
      </w:pPr>
      <w:r>
        <w:t xml:space="preserve">The meeting was adjourned at </w:t>
      </w:r>
      <w:r w:rsidR="006F2F23">
        <w:t>4</w:t>
      </w:r>
      <w:r w:rsidR="00872C40">
        <w:t>:</w:t>
      </w:r>
      <w:r w:rsidR="006F2F23">
        <w:t>3</w:t>
      </w:r>
      <w:r w:rsidR="007C31BA">
        <w:t>6</w:t>
      </w:r>
      <w:r w:rsidR="00866AEB">
        <w:t xml:space="preserve"> </w:t>
      </w:r>
      <w:r w:rsidR="00071950">
        <w:t>p</w:t>
      </w:r>
      <w:r>
        <w:t xml:space="preserve">.m. </w:t>
      </w:r>
    </w:p>
    <w:p w:rsidR="002A745C" w:rsidRDefault="002A745C">
      <w:pPr>
        <w:rPr>
          <w:sz w:val="24"/>
        </w:rPr>
      </w:pPr>
    </w:p>
    <w:p w:rsidR="002A745C" w:rsidRDefault="002A745C">
      <w:pPr>
        <w:rPr>
          <w:sz w:val="24"/>
        </w:rPr>
      </w:pPr>
      <w:r>
        <w:rPr>
          <w:sz w:val="24"/>
        </w:rPr>
        <w:t>Respectfully submitted,</w:t>
      </w:r>
    </w:p>
    <w:p w:rsidR="002A745C" w:rsidRDefault="002A745C">
      <w:pPr>
        <w:rPr>
          <w:sz w:val="24"/>
        </w:rPr>
      </w:pPr>
    </w:p>
    <w:p w:rsidR="009F0D46" w:rsidRDefault="009F0D46">
      <w:pPr>
        <w:rPr>
          <w:sz w:val="24"/>
        </w:rPr>
      </w:pPr>
    </w:p>
    <w:p w:rsidR="004455F8" w:rsidRDefault="002E1883">
      <w:pPr>
        <w:rPr>
          <w:sz w:val="24"/>
        </w:rPr>
      </w:pPr>
      <w:r>
        <w:rPr>
          <w:sz w:val="24"/>
        </w:rPr>
        <w:t>Bill Cross</w:t>
      </w:r>
    </w:p>
    <w:p w:rsidR="002E1883" w:rsidRDefault="00861F15">
      <w:pPr>
        <w:rPr>
          <w:sz w:val="24"/>
        </w:rPr>
      </w:pPr>
      <w:r>
        <w:rPr>
          <w:sz w:val="24"/>
        </w:rPr>
        <w:t>Executive Director</w:t>
      </w:r>
    </w:p>
    <w:sectPr w:rsidR="002E188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57A8"/>
    <w:multiLevelType w:val="hybridMultilevel"/>
    <w:tmpl w:val="0062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E53CE"/>
    <w:multiLevelType w:val="hybridMultilevel"/>
    <w:tmpl w:val="B8FE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80AC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6D221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8A21D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4254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6665E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9DB6CDC"/>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758412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3"/>
  </w:num>
  <w:num w:numId="3">
    <w:abstractNumId w:val="2"/>
  </w:num>
  <w:num w:numId="4">
    <w:abstractNumId w:val="5"/>
  </w:num>
  <w:num w:numId="5">
    <w:abstractNumId w:val="8"/>
  </w:num>
  <w:num w:numId="6">
    <w:abstractNumId w:val="6"/>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6D"/>
    <w:rsid w:val="00011750"/>
    <w:rsid w:val="00024396"/>
    <w:rsid w:val="0004338E"/>
    <w:rsid w:val="00055AED"/>
    <w:rsid w:val="00071950"/>
    <w:rsid w:val="00081FB8"/>
    <w:rsid w:val="000C440F"/>
    <w:rsid w:val="000E2355"/>
    <w:rsid w:val="000F051F"/>
    <w:rsid w:val="000F3CDC"/>
    <w:rsid w:val="000F7306"/>
    <w:rsid w:val="0013613D"/>
    <w:rsid w:val="00136B90"/>
    <w:rsid w:val="00140E3D"/>
    <w:rsid w:val="00142A33"/>
    <w:rsid w:val="001865CE"/>
    <w:rsid w:val="001A1532"/>
    <w:rsid w:val="001B5BAF"/>
    <w:rsid w:val="001C2FC8"/>
    <w:rsid w:val="001D04AD"/>
    <w:rsid w:val="001D4DBF"/>
    <w:rsid w:val="002269D8"/>
    <w:rsid w:val="00250BB9"/>
    <w:rsid w:val="00274211"/>
    <w:rsid w:val="0028236B"/>
    <w:rsid w:val="002A745C"/>
    <w:rsid w:val="002B3B0B"/>
    <w:rsid w:val="002B50B8"/>
    <w:rsid w:val="002E1883"/>
    <w:rsid w:val="003272FF"/>
    <w:rsid w:val="00365448"/>
    <w:rsid w:val="003819B7"/>
    <w:rsid w:val="00384C3B"/>
    <w:rsid w:val="003A1470"/>
    <w:rsid w:val="003B0FFF"/>
    <w:rsid w:val="003E632A"/>
    <w:rsid w:val="003E7AA2"/>
    <w:rsid w:val="003E7CD5"/>
    <w:rsid w:val="00400ADD"/>
    <w:rsid w:val="00405914"/>
    <w:rsid w:val="004338E1"/>
    <w:rsid w:val="004455F8"/>
    <w:rsid w:val="00454471"/>
    <w:rsid w:val="00495CA0"/>
    <w:rsid w:val="004B4B64"/>
    <w:rsid w:val="004C7615"/>
    <w:rsid w:val="004D482C"/>
    <w:rsid w:val="005425B8"/>
    <w:rsid w:val="005572F5"/>
    <w:rsid w:val="00595863"/>
    <w:rsid w:val="005E439B"/>
    <w:rsid w:val="00620FBB"/>
    <w:rsid w:val="00631383"/>
    <w:rsid w:val="00652B6C"/>
    <w:rsid w:val="00657B63"/>
    <w:rsid w:val="006D7CE3"/>
    <w:rsid w:val="006F2F23"/>
    <w:rsid w:val="007002BD"/>
    <w:rsid w:val="00714DDB"/>
    <w:rsid w:val="00721697"/>
    <w:rsid w:val="00725507"/>
    <w:rsid w:val="00761272"/>
    <w:rsid w:val="007624D6"/>
    <w:rsid w:val="00762A83"/>
    <w:rsid w:val="007763C1"/>
    <w:rsid w:val="007B4259"/>
    <w:rsid w:val="007C31BA"/>
    <w:rsid w:val="007D0404"/>
    <w:rsid w:val="007D279E"/>
    <w:rsid w:val="007D426B"/>
    <w:rsid w:val="007D7E89"/>
    <w:rsid w:val="007E008A"/>
    <w:rsid w:val="007E04EC"/>
    <w:rsid w:val="007F02E2"/>
    <w:rsid w:val="00822E13"/>
    <w:rsid w:val="00835B56"/>
    <w:rsid w:val="00861F15"/>
    <w:rsid w:val="00866AEB"/>
    <w:rsid w:val="00872C40"/>
    <w:rsid w:val="008864D0"/>
    <w:rsid w:val="008E3739"/>
    <w:rsid w:val="0091215F"/>
    <w:rsid w:val="00983382"/>
    <w:rsid w:val="00990BBC"/>
    <w:rsid w:val="009A53F6"/>
    <w:rsid w:val="009F0D46"/>
    <w:rsid w:val="00A04DDA"/>
    <w:rsid w:val="00A235D5"/>
    <w:rsid w:val="00A41903"/>
    <w:rsid w:val="00A4206B"/>
    <w:rsid w:val="00A617A1"/>
    <w:rsid w:val="00A64F75"/>
    <w:rsid w:val="00A75F70"/>
    <w:rsid w:val="00A81A9D"/>
    <w:rsid w:val="00AB0997"/>
    <w:rsid w:val="00AB1790"/>
    <w:rsid w:val="00AB24E2"/>
    <w:rsid w:val="00AF2642"/>
    <w:rsid w:val="00B0082C"/>
    <w:rsid w:val="00B03FE2"/>
    <w:rsid w:val="00B2215C"/>
    <w:rsid w:val="00B81D6D"/>
    <w:rsid w:val="00BA48AC"/>
    <w:rsid w:val="00BA73E7"/>
    <w:rsid w:val="00BB4790"/>
    <w:rsid w:val="00BB58D5"/>
    <w:rsid w:val="00BD11DA"/>
    <w:rsid w:val="00BE48B4"/>
    <w:rsid w:val="00BE54AF"/>
    <w:rsid w:val="00C26691"/>
    <w:rsid w:val="00C4143E"/>
    <w:rsid w:val="00C75E15"/>
    <w:rsid w:val="00C85D25"/>
    <w:rsid w:val="00CE06AA"/>
    <w:rsid w:val="00D10A7A"/>
    <w:rsid w:val="00D21ECB"/>
    <w:rsid w:val="00D2318F"/>
    <w:rsid w:val="00D27DEE"/>
    <w:rsid w:val="00D34DDE"/>
    <w:rsid w:val="00D3757B"/>
    <w:rsid w:val="00D435A9"/>
    <w:rsid w:val="00D87D23"/>
    <w:rsid w:val="00DC67C8"/>
    <w:rsid w:val="00E022BC"/>
    <w:rsid w:val="00E13532"/>
    <w:rsid w:val="00E22119"/>
    <w:rsid w:val="00E4705D"/>
    <w:rsid w:val="00E6253B"/>
    <w:rsid w:val="00E64508"/>
    <w:rsid w:val="00E94BDF"/>
    <w:rsid w:val="00ED78D5"/>
    <w:rsid w:val="00EE0F21"/>
    <w:rsid w:val="00F12EE1"/>
    <w:rsid w:val="00F244D3"/>
    <w:rsid w:val="00F65F01"/>
    <w:rsid w:val="00F7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D7BC49A"/>
  <w15:docId w15:val="{57FF0AC4-DE00-4EC4-84A8-E7AE3836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sz w:val="24"/>
      <w:szCs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rPr>
      <w:sz w:val="22"/>
    </w:rPr>
  </w:style>
  <w:style w:type="paragraph" w:styleId="BalloonText">
    <w:name w:val="Balloon Text"/>
    <w:basedOn w:val="Normal"/>
    <w:semiHidden/>
    <w:rsid w:val="007D0404"/>
    <w:rPr>
      <w:rFonts w:ascii="Tahoma" w:hAnsi="Tahoma" w:cs="Tahoma"/>
      <w:sz w:val="16"/>
      <w:szCs w:val="16"/>
    </w:rPr>
  </w:style>
  <w:style w:type="character" w:styleId="Hyperlink">
    <w:name w:val="Hyperlink"/>
    <w:rsid w:val="00043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4</Pages>
  <Words>959</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Oregon Association of Convention and Visitors Bureaus</vt:lpstr>
    </vt:vector>
  </TitlesOfParts>
  <Company>AVA</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Association of Convention and Visitors Bureaus</dc:title>
  <dc:creator>Jimmie Lewis Lucht</dc:creator>
  <cp:lastModifiedBy>Bill Cross</cp:lastModifiedBy>
  <cp:revision>4</cp:revision>
  <cp:lastPrinted>2016-05-02T02:16:00Z</cp:lastPrinted>
  <dcterms:created xsi:type="dcterms:W3CDTF">2016-05-01T16:01:00Z</dcterms:created>
  <dcterms:modified xsi:type="dcterms:W3CDTF">2016-05-02T02:21:00Z</dcterms:modified>
</cp:coreProperties>
</file>